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D2A6" w14:textId="1A856449" w:rsidR="000B731F" w:rsidRPr="002B7733" w:rsidRDefault="00202D3C">
      <w:pPr>
        <w:rPr>
          <w:b/>
          <w:bCs/>
        </w:rPr>
      </w:pPr>
      <w:r w:rsidRPr="002B7733">
        <w:rPr>
          <w:b/>
          <w:bCs/>
        </w:rPr>
        <w:t>Rättelser i Matematik Origo 1a, andra upplagan, första</w:t>
      </w:r>
      <w:r w:rsidR="00C16EB5">
        <w:rPr>
          <w:b/>
          <w:bCs/>
        </w:rPr>
        <w:t xml:space="preserve"> </w:t>
      </w:r>
      <w:r w:rsidRPr="002B7733">
        <w:rPr>
          <w:b/>
          <w:bCs/>
        </w:rPr>
        <w:t>tryckningen:</w:t>
      </w:r>
    </w:p>
    <w:p w14:paraId="72F79FDF" w14:textId="20BD352F" w:rsidR="00202D3C" w:rsidRDefault="00202D3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714"/>
      </w:tblGrid>
      <w:tr w:rsidR="00202D3C" w14:paraId="54865869" w14:textId="77777777" w:rsidTr="009A6315">
        <w:trPr>
          <w:trHeight w:val="266"/>
        </w:trPr>
        <w:tc>
          <w:tcPr>
            <w:tcW w:w="2408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2408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714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202D3C" w14:paraId="675ECC55" w14:textId="77777777" w:rsidTr="009A6315">
        <w:trPr>
          <w:trHeight w:val="518"/>
        </w:trPr>
        <w:tc>
          <w:tcPr>
            <w:tcW w:w="2408" w:type="dxa"/>
          </w:tcPr>
          <w:p w14:paraId="40FAA9A2" w14:textId="6B793064" w:rsidR="00202D3C" w:rsidRDefault="00B56AD1">
            <w:r>
              <w:t xml:space="preserve">s. </w:t>
            </w:r>
            <w:r w:rsidR="00202D3C">
              <w:t>278</w:t>
            </w:r>
            <w:r>
              <w:t xml:space="preserve">, uppgift </w:t>
            </w:r>
            <w:r w:rsidR="002546FF">
              <w:t>7219</w:t>
            </w:r>
          </w:p>
        </w:tc>
        <w:tc>
          <w:tcPr>
            <w:tcW w:w="2408" w:type="dxa"/>
          </w:tcPr>
          <w:p w14:paraId="6B4A7E7F" w14:textId="15507DF1" w:rsidR="00202D3C" w:rsidRDefault="002546FF">
            <w:r>
              <w:t xml:space="preserve">… med en felmarginal på </w:t>
            </w:r>
            <w:r w:rsidR="00667CC1">
              <w:t>1,8 %.</w:t>
            </w:r>
          </w:p>
        </w:tc>
        <w:tc>
          <w:tcPr>
            <w:tcW w:w="2714" w:type="dxa"/>
          </w:tcPr>
          <w:p w14:paraId="23E3B564" w14:textId="409C42CB" w:rsidR="00202D3C" w:rsidRDefault="00667CC1">
            <w:r>
              <w:t>… med en felmarginal på 1,8 procentenheter.</w:t>
            </w:r>
          </w:p>
        </w:tc>
      </w:tr>
      <w:tr w:rsidR="00202D3C" w14:paraId="12D43333" w14:textId="77777777" w:rsidTr="009A6315">
        <w:trPr>
          <w:trHeight w:val="784"/>
        </w:trPr>
        <w:tc>
          <w:tcPr>
            <w:tcW w:w="2408" w:type="dxa"/>
          </w:tcPr>
          <w:p w14:paraId="3AD1BBB6" w14:textId="1EB5B315" w:rsidR="00202D3C" w:rsidRDefault="00C97701">
            <w:r>
              <w:t>s. 279, uppgift 7220</w:t>
            </w:r>
          </w:p>
        </w:tc>
        <w:tc>
          <w:tcPr>
            <w:tcW w:w="2408" w:type="dxa"/>
          </w:tcPr>
          <w:p w14:paraId="1B1AFF00" w14:textId="16EA4F2C" w:rsidR="00202D3C" w:rsidRDefault="00256A64">
            <w:r>
              <w:t>Felmarginalen för resultatet var 1,4 %.</w:t>
            </w:r>
          </w:p>
        </w:tc>
        <w:tc>
          <w:tcPr>
            <w:tcW w:w="2714" w:type="dxa"/>
          </w:tcPr>
          <w:p w14:paraId="75B55A38" w14:textId="5980F6F5" w:rsidR="00202D3C" w:rsidRDefault="00256A64">
            <w:r>
              <w:t>Felmarginalen för resultatet var 1,4 procentenheter.</w:t>
            </w:r>
          </w:p>
        </w:tc>
      </w:tr>
      <w:tr w:rsidR="00256A64" w14:paraId="55D8FB54" w14:textId="77777777" w:rsidTr="009A6315">
        <w:trPr>
          <w:trHeight w:val="533"/>
        </w:trPr>
        <w:tc>
          <w:tcPr>
            <w:tcW w:w="2408" w:type="dxa"/>
          </w:tcPr>
          <w:p w14:paraId="71BCE61E" w14:textId="7AFE071E" w:rsidR="00256A64" w:rsidRDefault="00256A64" w:rsidP="00256A64">
            <w:r>
              <w:t>s. 279 uppgift 7226</w:t>
            </w:r>
          </w:p>
        </w:tc>
        <w:tc>
          <w:tcPr>
            <w:tcW w:w="2408" w:type="dxa"/>
          </w:tcPr>
          <w:p w14:paraId="76D50EBF" w14:textId="6A70DABB" w:rsidR="00256A64" w:rsidRDefault="00256A64" w:rsidP="00256A64">
            <w:r>
              <w:t>… med en felmarginal på 1,9 %.</w:t>
            </w:r>
          </w:p>
        </w:tc>
        <w:tc>
          <w:tcPr>
            <w:tcW w:w="2714" w:type="dxa"/>
          </w:tcPr>
          <w:p w14:paraId="66A3AD58" w14:textId="605927BF" w:rsidR="00256A64" w:rsidRDefault="00256A64" w:rsidP="00256A64">
            <w:r>
              <w:t>… med en felmarginal på 1,9 procentenheter.</w:t>
            </w:r>
          </w:p>
        </w:tc>
      </w:tr>
      <w:tr w:rsidR="00256A64" w14:paraId="01674DA1" w14:textId="77777777" w:rsidTr="009A6315">
        <w:trPr>
          <w:trHeight w:val="251"/>
        </w:trPr>
        <w:tc>
          <w:tcPr>
            <w:tcW w:w="2408" w:type="dxa"/>
          </w:tcPr>
          <w:p w14:paraId="002EB324" w14:textId="27C32D0A" w:rsidR="00256A64" w:rsidRDefault="00C17501" w:rsidP="00256A64">
            <w:r>
              <w:t>s. 375 facit uppg. 2338</w:t>
            </w:r>
          </w:p>
        </w:tc>
        <w:tc>
          <w:tcPr>
            <w:tcW w:w="2408" w:type="dxa"/>
          </w:tcPr>
          <w:p w14:paraId="1A9B1597" w14:textId="1C9A6261" w:rsidR="00256A64" w:rsidRDefault="00C17501" w:rsidP="00256A64">
            <w:r>
              <w:t xml:space="preserve">a) 42 400 </w:t>
            </w:r>
          </w:p>
        </w:tc>
        <w:tc>
          <w:tcPr>
            <w:tcW w:w="2714" w:type="dxa"/>
          </w:tcPr>
          <w:p w14:paraId="4A980D76" w14:textId="0D096A92" w:rsidR="00256A64" w:rsidRDefault="00C17501" w:rsidP="00256A64">
            <w:r>
              <w:t>a) 42 200</w:t>
            </w:r>
          </w:p>
        </w:tc>
      </w:tr>
      <w:tr w:rsidR="00256A64" w14:paraId="67943B1F" w14:textId="77777777" w:rsidTr="009A6315">
        <w:trPr>
          <w:trHeight w:val="266"/>
        </w:trPr>
        <w:tc>
          <w:tcPr>
            <w:tcW w:w="2408" w:type="dxa"/>
          </w:tcPr>
          <w:p w14:paraId="7319D80D" w14:textId="537DC158" w:rsidR="00256A64" w:rsidRDefault="00CC5810" w:rsidP="00256A64">
            <w:r>
              <w:t>s.395</w:t>
            </w:r>
            <w:r w:rsidR="00D13FF7">
              <w:t xml:space="preserve"> facit uppg. </w:t>
            </w:r>
            <w:r w:rsidR="00DB59DC">
              <w:t>6</w:t>
            </w:r>
            <w:r w:rsidR="00D13FF7">
              <w:t>274</w:t>
            </w:r>
          </w:p>
        </w:tc>
        <w:tc>
          <w:tcPr>
            <w:tcW w:w="2408" w:type="dxa"/>
          </w:tcPr>
          <w:p w14:paraId="41825E43" w14:textId="22B5540F" w:rsidR="00256A64" w:rsidRDefault="00DB59DC" w:rsidP="00256A64">
            <w:r w:rsidRPr="00DB59DC">
              <w:rPr>
                <w:rFonts w:cstheme="minorHAnsi"/>
                <w:i/>
                <w:iCs/>
              </w:rPr>
              <w:t>x</w:t>
            </w:r>
            <w:r>
              <w:rPr>
                <w:rFonts w:cstheme="minorHAnsi"/>
              </w:rPr>
              <w:t xml:space="preserve"> ≈ </w:t>
            </w:r>
            <w:r w:rsidR="00354ACD">
              <w:rPr>
                <w:rFonts w:cstheme="minorHAnsi"/>
              </w:rPr>
              <w:t>0,09</w:t>
            </w:r>
          </w:p>
        </w:tc>
        <w:tc>
          <w:tcPr>
            <w:tcW w:w="2714" w:type="dxa"/>
          </w:tcPr>
          <w:p w14:paraId="4167192A" w14:textId="7CC9A27F" w:rsidR="00256A64" w:rsidRPr="00E963AD" w:rsidRDefault="00354ACD" w:rsidP="00256A64">
            <w:pPr>
              <w:rPr>
                <w:rFonts w:ascii="Calibri" w:hAnsi="Calibri" w:cs="Calibri"/>
              </w:rPr>
            </w:pPr>
            <w:r w:rsidRPr="00E963AD">
              <w:rPr>
                <w:rFonts w:ascii="Calibri" w:hAnsi="Calibri" w:cs="Calibri"/>
                <w:i/>
                <w:iCs/>
              </w:rPr>
              <w:t>x</w:t>
            </w:r>
            <w:r w:rsidRPr="00E963AD">
              <w:rPr>
                <w:rFonts w:ascii="Calibri" w:hAnsi="Calibri" w:cs="Calibri"/>
              </w:rPr>
              <w:t xml:space="preserve"> ≈</w:t>
            </w:r>
            <w:r w:rsidR="00E963AD" w:rsidRPr="00E963AD">
              <w:rPr>
                <w:rFonts w:ascii="Calibri" w:hAnsi="Calibri" w:cs="Calibri"/>
              </w:rPr>
              <w:t xml:space="preserve"> </w:t>
            </w:r>
            <w:r w:rsidR="00E963AD" w:rsidRPr="00E963AD">
              <w:rPr>
                <w:rFonts w:ascii="Calibri" w:hAnsi="Calibri" w:cs="Calibri"/>
                <w:color w:val="2B2E2F"/>
              </w:rPr>
              <w:t xml:space="preserve">0,089 </w:t>
            </w:r>
            <w:r w:rsidR="00E963AD" w:rsidRPr="00E963AD">
              <w:rPr>
                <w:rFonts w:ascii="Calibri" w:hAnsi="Calibri" w:cs="Calibri"/>
                <w:color w:val="2B2E2F"/>
              </w:rPr>
              <w:t xml:space="preserve">och </w:t>
            </w:r>
            <w:r w:rsidR="00E963AD" w:rsidRPr="00E963AD">
              <w:rPr>
                <w:rFonts w:ascii="Calibri" w:hAnsi="Calibri" w:cs="Calibri"/>
                <w:i/>
                <w:iCs/>
                <w:color w:val="2B2E2F"/>
              </w:rPr>
              <w:t>x</w:t>
            </w:r>
            <w:r w:rsidR="00E963AD" w:rsidRPr="00E963AD">
              <w:rPr>
                <w:rFonts w:ascii="Calibri" w:hAnsi="Calibri" w:cs="Calibri"/>
                <w:color w:val="2B2E2F"/>
              </w:rPr>
              <w:t xml:space="preserve"> = 6,22</w:t>
            </w:r>
          </w:p>
        </w:tc>
      </w:tr>
      <w:tr w:rsidR="00256A64" w14:paraId="1CC74DCD" w14:textId="77777777" w:rsidTr="009A6315">
        <w:trPr>
          <w:trHeight w:val="533"/>
        </w:trPr>
        <w:tc>
          <w:tcPr>
            <w:tcW w:w="2408" w:type="dxa"/>
          </w:tcPr>
          <w:p w14:paraId="3CAD070D" w14:textId="65DF95AD" w:rsidR="00256A64" w:rsidRDefault="00E963AD" w:rsidP="00256A64">
            <w:r>
              <w:t>Baksidan</w:t>
            </w:r>
          </w:p>
        </w:tc>
        <w:tc>
          <w:tcPr>
            <w:tcW w:w="2408" w:type="dxa"/>
          </w:tcPr>
          <w:p w14:paraId="54F4620D" w14:textId="2C881EFC" w:rsidR="00256A64" w:rsidRDefault="00BE5335" w:rsidP="00256A64">
            <w:r>
              <w:t xml:space="preserve">Matematik Origo är moderna läroböcker </w:t>
            </w:r>
            <w:r w:rsidR="005C13CD">
              <w:t xml:space="preserve">skrivna </w:t>
            </w:r>
            <w:r w:rsidR="00FE40FC">
              <w:t xml:space="preserve">för </w:t>
            </w:r>
            <w:r w:rsidR="009A6315">
              <w:t>Gy 2011</w:t>
            </w:r>
          </w:p>
        </w:tc>
        <w:tc>
          <w:tcPr>
            <w:tcW w:w="2714" w:type="dxa"/>
          </w:tcPr>
          <w:p w14:paraId="3E626EE1" w14:textId="61AFEE75" w:rsidR="00256A64" w:rsidRDefault="005B7EC9" w:rsidP="00256A64">
            <w:r>
              <w:t xml:space="preserve">Matematik Origo är </w:t>
            </w:r>
            <w:r w:rsidR="00DF214C">
              <w:t>moderna läroböcker skrivna för den reviderade ämnesplanen 2021</w:t>
            </w:r>
          </w:p>
        </w:tc>
      </w:tr>
      <w:tr w:rsidR="00256A64" w14:paraId="397501AF" w14:textId="77777777" w:rsidTr="00DF214C">
        <w:trPr>
          <w:trHeight w:val="803"/>
        </w:trPr>
        <w:tc>
          <w:tcPr>
            <w:tcW w:w="2408" w:type="dxa"/>
          </w:tcPr>
          <w:p w14:paraId="250082EC" w14:textId="77777777" w:rsidR="00256A64" w:rsidRDefault="00256A64" w:rsidP="00256A64"/>
        </w:tc>
        <w:tc>
          <w:tcPr>
            <w:tcW w:w="2408" w:type="dxa"/>
          </w:tcPr>
          <w:p w14:paraId="1FAB5C39" w14:textId="77777777" w:rsidR="00256A64" w:rsidRDefault="00256A64" w:rsidP="00256A64"/>
        </w:tc>
        <w:tc>
          <w:tcPr>
            <w:tcW w:w="2714" w:type="dxa"/>
          </w:tcPr>
          <w:p w14:paraId="0BFDAAF0" w14:textId="77777777" w:rsidR="00256A64" w:rsidRDefault="00256A64" w:rsidP="00256A64"/>
        </w:tc>
      </w:tr>
    </w:tbl>
    <w:p w14:paraId="15AE19A1" w14:textId="77777777" w:rsidR="00202D3C" w:rsidRDefault="00202D3C"/>
    <w:sectPr w:rsidR="002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9F99" w14:textId="77777777" w:rsidR="00540551" w:rsidRDefault="00540551" w:rsidP="00C17501">
      <w:pPr>
        <w:spacing w:after="0" w:line="240" w:lineRule="auto"/>
      </w:pPr>
      <w:r>
        <w:separator/>
      </w:r>
    </w:p>
  </w:endnote>
  <w:endnote w:type="continuationSeparator" w:id="0">
    <w:p w14:paraId="1587DA60" w14:textId="77777777" w:rsidR="00540551" w:rsidRDefault="00540551" w:rsidP="00C1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E0AB" w14:textId="77777777" w:rsidR="00540551" w:rsidRDefault="00540551" w:rsidP="00C17501">
      <w:pPr>
        <w:spacing w:after="0" w:line="240" w:lineRule="auto"/>
      </w:pPr>
      <w:r>
        <w:separator/>
      </w:r>
    </w:p>
  </w:footnote>
  <w:footnote w:type="continuationSeparator" w:id="0">
    <w:p w14:paraId="5372F70D" w14:textId="77777777" w:rsidR="00540551" w:rsidRDefault="00540551" w:rsidP="00C17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B33F5"/>
    <w:rsid w:val="00160DDB"/>
    <w:rsid w:val="00202D3C"/>
    <w:rsid w:val="002546FF"/>
    <w:rsid w:val="00256A64"/>
    <w:rsid w:val="002B7733"/>
    <w:rsid w:val="00354ACD"/>
    <w:rsid w:val="003778DC"/>
    <w:rsid w:val="004E119A"/>
    <w:rsid w:val="00540551"/>
    <w:rsid w:val="005B7EC9"/>
    <w:rsid w:val="005C13CD"/>
    <w:rsid w:val="00667CC1"/>
    <w:rsid w:val="00721E2F"/>
    <w:rsid w:val="00740841"/>
    <w:rsid w:val="00813553"/>
    <w:rsid w:val="0093393B"/>
    <w:rsid w:val="009A6315"/>
    <w:rsid w:val="009F29AB"/>
    <w:rsid w:val="00A03C0C"/>
    <w:rsid w:val="00B56AD1"/>
    <w:rsid w:val="00BE5335"/>
    <w:rsid w:val="00C16EB5"/>
    <w:rsid w:val="00C17501"/>
    <w:rsid w:val="00C7062B"/>
    <w:rsid w:val="00C97701"/>
    <w:rsid w:val="00CC5810"/>
    <w:rsid w:val="00D13FF7"/>
    <w:rsid w:val="00D204D3"/>
    <w:rsid w:val="00D94658"/>
    <w:rsid w:val="00DB59DC"/>
    <w:rsid w:val="00DF214C"/>
    <w:rsid w:val="00E530AB"/>
    <w:rsid w:val="00E87D6A"/>
    <w:rsid w:val="00E963AD"/>
    <w:rsid w:val="00F75E2B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551864AAE3347A07353ACD7F0D6AF" ma:contentTypeVersion="11" ma:contentTypeDescription="Create a new document." ma:contentTypeScope="" ma:versionID="073ca9b6ea6f5aae58b18d3e0c925165">
  <xsd:schema xmlns:xsd="http://www.w3.org/2001/XMLSchema" xmlns:xs="http://www.w3.org/2001/XMLSchema" xmlns:p="http://schemas.microsoft.com/office/2006/metadata/properties" xmlns:ns3="5f0464ac-4255-45f5-9c75-e7870593d13f" xmlns:ns4="7c1af5d1-1171-4bbe-9f5a-594a5e1c9530" targetNamespace="http://schemas.microsoft.com/office/2006/metadata/properties" ma:root="true" ma:fieldsID="8f2d3dcab2c65c8f53eb58c5e85b074e" ns3:_="" ns4:_="">
    <xsd:import namespace="5f0464ac-4255-45f5-9c75-e7870593d13f"/>
    <xsd:import namespace="7c1af5d1-1171-4bbe-9f5a-594a5e1c9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64ac-4255-45f5-9c75-e7870593d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f5d1-1171-4bbe-9f5a-594a5e1c9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4BF39-8B44-4555-AC16-5729F1898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CB85A-BA3B-4283-A304-757F16901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DCFF5-0336-4EEF-8508-51BAD3F1A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64ac-4255-45f5-9c75-e7870593d13f"/>
    <ds:schemaRef ds:uri="7c1af5d1-1171-4bbe-9f5a-594a5e1c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552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14</cp:revision>
  <dcterms:created xsi:type="dcterms:W3CDTF">2022-02-10T18:35:00Z</dcterms:created>
  <dcterms:modified xsi:type="dcterms:W3CDTF">2022-03-03T09:48:00Z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0x01010079F551864AAE3347A07353ACD7F0D6AF</vt:lpwstr>
  </property>
</Properties>
</file>